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DDFC01E" w14:textId="1FA540D8" w:rsidR="002865BE" w:rsidRDefault="002865BE" w:rsidP="0000262E">
      <w:pPr>
        <w:pStyle w:val="Heading1"/>
      </w:pPr>
      <w:r>
        <w:t xml:space="preserve">Draft motions proposed by Donnacha DeLong. </w:t>
      </w:r>
    </w:p>
    <w:p w14:paraId="4B784A83" w14:textId="2BF5C051" w:rsidR="0003138D" w:rsidRDefault="00700C4F" w:rsidP="0000262E">
      <w:pPr>
        <w:pStyle w:val="Heading1"/>
      </w:pPr>
      <w:r>
        <w:t>Recruitment</w:t>
      </w:r>
    </w:p>
    <w:p w14:paraId="25CD3C5C" w14:textId="7F24CBCC" w:rsidR="00700C4F" w:rsidRDefault="00700C4F">
      <w:r>
        <w:t xml:space="preserve">DM believes that increasing the recruitment and organising new members is essential to securing the future of the union. With the continuing decline in staffing in most media sectors, PR </w:t>
      </w:r>
      <w:r w:rsidR="00625674">
        <w:t xml:space="preserve">and communications </w:t>
      </w:r>
      <w:r>
        <w:t xml:space="preserve">continues to be the </w:t>
      </w:r>
      <w:r w:rsidR="00625674">
        <w:t>sector</w:t>
      </w:r>
      <w:r>
        <w:t xml:space="preserve"> with the most potential. There are more people employed in PR than the entire current membership of the union and many lack trade union representation, particularly in corporate PR. </w:t>
      </w:r>
    </w:p>
    <w:p w14:paraId="3C642B6F" w14:textId="0A42320B" w:rsidR="00700C4F" w:rsidRDefault="00700C4F">
      <w:r>
        <w:t xml:space="preserve">DM believes recruitment in PR should be the responsibility of all members of the union. </w:t>
      </w:r>
      <w:r w:rsidR="0072439C">
        <w:t>Modern PR companies often have social media officers, website and app content creators and video creators and editors</w:t>
      </w:r>
      <w:r w:rsidR="00511054">
        <w:t xml:space="preserve"> – cutting across </w:t>
      </w:r>
      <w:proofErr w:type="gramStart"/>
      <w:r w:rsidR="00511054">
        <w:t>a number of</w:t>
      </w:r>
      <w:proofErr w:type="gramEnd"/>
      <w:r w:rsidR="00511054">
        <w:t xml:space="preserve"> sectors</w:t>
      </w:r>
      <w:r w:rsidR="0072439C">
        <w:t xml:space="preserve">. </w:t>
      </w:r>
      <w:r w:rsidR="00625674">
        <w:t xml:space="preserve">And, since last </w:t>
      </w:r>
      <w:r w:rsidR="00FC3DE3">
        <w:t xml:space="preserve">DM’s </w:t>
      </w:r>
      <w:r w:rsidR="00170CCA">
        <w:t xml:space="preserve">rule changes were </w:t>
      </w:r>
      <w:r w:rsidR="00FC3DE3">
        <w:t>promulgated</w:t>
      </w:r>
      <w:r w:rsidR="00625674">
        <w:t xml:space="preserve">, if </w:t>
      </w:r>
      <w:r w:rsidR="00170CCA">
        <w:t>no other union is organising in the company, we can re</w:t>
      </w:r>
      <w:r w:rsidR="00FC3DE3">
        <w:t xml:space="preserve">cruit all staff. </w:t>
      </w:r>
    </w:p>
    <w:p w14:paraId="50D663B2" w14:textId="3982120B" w:rsidR="009E73D8" w:rsidRDefault="009E73D8">
      <w:r>
        <w:t xml:space="preserve">DM instructs the NEC, </w:t>
      </w:r>
      <w:r w:rsidR="00A6028F">
        <w:t xml:space="preserve">through the Development Committee, to work with the PRCIC </w:t>
      </w:r>
      <w:r w:rsidR="00434AD5">
        <w:t>to:</w:t>
      </w:r>
    </w:p>
    <w:p w14:paraId="32A3E931" w14:textId="461ACDF6" w:rsidR="00434AD5" w:rsidRDefault="00434AD5" w:rsidP="00434AD5">
      <w:pPr>
        <w:pStyle w:val="ListParagraph"/>
        <w:numPr>
          <w:ilvl w:val="0"/>
          <w:numId w:val="1"/>
        </w:numPr>
      </w:pPr>
      <w:r>
        <w:t xml:space="preserve">Map the PR &amp; communications sector to identify targets for recruitment. </w:t>
      </w:r>
    </w:p>
    <w:p w14:paraId="24BDB269" w14:textId="225AEFA9" w:rsidR="00434AD5" w:rsidRDefault="00434AD5" w:rsidP="00434AD5">
      <w:pPr>
        <w:pStyle w:val="ListParagraph"/>
        <w:numPr>
          <w:ilvl w:val="0"/>
          <w:numId w:val="1"/>
        </w:numPr>
      </w:pPr>
      <w:r>
        <w:t xml:space="preserve">To develop new PR &amp; communications promotional materials that reflect the diversity of roles within the sector. </w:t>
      </w:r>
    </w:p>
    <w:p w14:paraId="0C787222" w14:textId="1401B3E3" w:rsidR="00434AD5" w:rsidRDefault="00434AD5" w:rsidP="00434AD5">
      <w:pPr>
        <w:pStyle w:val="ListParagraph"/>
        <w:numPr>
          <w:ilvl w:val="0"/>
          <w:numId w:val="1"/>
        </w:numPr>
      </w:pPr>
      <w:r>
        <w:t>To re</w:t>
      </w:r>
      <w:r w:rsidR="00A60005">
        <w:t>fresh</w:t>
      </w:r>
      <w:r>
        <w:t xml:space="preserve"> the NUJ’s </w:t>
      </w:r>
      <w:r w:rsidR="00A60005">
        <w:t xml:space="preserve">relationship with the CIPR with a view to organising events together. </w:t>
      </w:r>
    </w:p>
    <w:p w14:paraId="4D31F871" w14:textId="77777777" w:rsidR="0000262E" w:rsidRDefault="0000262E" w:rsidP="0000262E"/>
    <w:p w14:paraId="1B7A6AE1" w14:textId="41B2772E" w:rsidR="0000262E" w:rsidRDefault="0000262E" w:rsidP="0000262E">
      <w:pPr>
        <w:pStyle w:val="Heading1"/>
      </w:pPr>
      <w:r>
        <w:t>Nominations</w:t>
      </w:r>
    </w:p>
    <w:p w14:paraId="29B0CFE8" w14:textId="4D5CDB9E" w:rsidR="0000262E" w:rsidRDefault="00511054" w:rsidP="0000262E">
      <w:r>
        <w:t xml:space="preserve">DM believes that the current rules about nominations to sectoral seats </w:t>
      </w:r>
      <w:r w:rsidR="00934C03">
        <w:t xml:space="preserve">on NUJ councils and committees has an in-built bias towards </w:t>
      </w:r>
      <w:r w:rsidR="007D5672">
        <w:t xml:space="preserve">incumbents. When a branch nominates a person to a seat, they must be in the correct sector before the meeting. </w:t>
      </w:r>
    </w:p>
    <w:p w14:paraId="153DE55A" w14:textId="467BBE5B" w:rsidR="007D5672" w:rsidRDefault="007D5672" w:rsidP="0000262E">
      <w:r>
        <w:t xml:space="preserve">As incumbents are already in the correct sector, new nominees are often unaware of what sector they’re in and the nominations fall. </w:t>
      </w:r>
    </w:p>
    <w:p w14:paraId="1CAD4BDB" w14:textId="6B268EB8" w:rsidR="00E23FE3" w:rsidRDefault="00E23FE3" w:rsidP="0000262E">
      <w:r>
        <w:t xml:space="preserve">DM instructs the NEC to amend the rules to allow a candidate to change their sector </w:t>
      </w:r>
      <w:r w:rsidR="00A02D9A">
        <w:t xml:space="preserve">up to the point where they confirm their willingness to be nominated. </w:t>
      </w:r>
      <w:r w:rsidR="006E0110">
        <w:t>DM further instructs the NEC to notify the member if they’re in the wrong sector with guidance on how to amend it via their website account</w:t>
      </w:r>
      <w:r w:rsidR="00FC3807">
        <w:t xml:space="preserve"> before they confirm. </w:t>
      </w:r>
    </w:p>
    <w:p w14:paraId="3710EE44" w14:textId="77777777" w:rsidR="00FC3807" w:rsidRDefault="00FC3807" w:rsidP="0000262E"/>
    <w:p w14:paraId="29413F99" w14:textId="5F4B7CD5" w:rsidR="00FC3807" w:rsidRDefault="00FC3807" w:rsidP="00FC3807">
      <w:pPr>
        <w:pStyle w:val="Heading1"/>
      </w:pPr>
      <w:r>
        <w:t xml:space="preserve">Industrial councils </w:t>
      </w:r>
    </w:p>
    <w:p w14:paraId="4F21DB2B" w14:textId="002A6C15" w:rsidR="00FC3807" w:rsidRDefault="00FC3807" w:rsidP="00FC3807">
      <w:r>
        <w:t xml:space="preserve">DM instructs the NEC </w:t>
      </w:r>
      <w:r w:rsidR="00F300FF">
        <w:t xml:space="preserve">to abolish the current industrial councils at the end of their </w:t>
      </w:r>
      <w:r w:rsidR="000E774D">
        <w:t xml:space="preserve">coming term. </w:t>
      </w:r>
      <w:r w:rsidR="000C5246">
        <w:t xml:space="preserve">DM instructs the NEC to establish new </w:t>
      </w:r>
      <w:r w:rsidR="006B3CA7">
        <w:t>bodied</w:t>
      </w:r>
      <w:r w:rsidR="000C5246">
        <w:t xml:space="preserve"> including: </w:t>
      </w:r>
    </w:p>
    <w:p w14:paraId="5CF14269" w14:textId="03494917" w:rsidR="000C5246" w:rsidRDefault="002A22CF" w:rsidP="006B3CA7">
      <w:pPr>
        <w:pStyle w:val="ListParagraph"/>
        <w:numPr>
          <w:ilvl w:val="0"/>
          <w:numId w:val="2"/>
        </w:numPr>
      </w:pPr>
      <w:r>
        <w:t xml:space="preserve">Recruitment and retention </w:t>
      </w:r>
      <w:r w:rsidR="006B3CA7">
        <w:t xml:space="preserve">council </w:t>
      </w:r>
      <w:r>
        <w:t>- Focusing on recruiting new members and engaging our existing members so they see the value in their membership.</w:t>
      </w:r>
    </w:p>
    <w:p w14:paraId="09129AA1" w14:textId="17B313D8" w:rsidR="002A22CF" w:rsidRDefault="00CE23A3" w:rsidP="006B3CA7">
      <w:pPr>
        <w:pStyle w:val="ListParagraph"/>
        <w:numPr>
          <w:ilvl w:val="0"/>
          <w:numId w:val="2"/>
        </w:numPr>
      </w:pPr>
      <w:r>
        <w:lastRenderedPageBreak/>
        <w:t xml:space="preserve">Organisation </w:t>
      </w:r>
      <w:r w:rsidR="006B3CA7">
        <w:t xml:space="preserve">council </w:t>
      </w:r>
      <w:r>
        <w:t xml:space="preserve">- Helping to build strength in branches and chapels so members have a relevant local space to engage with the union. The recruitment and organisation councils / committees would work closely with chapels and branches, giving support to reps and branch committees to build strength. </w:t>
      </w:r>
    </w:p>
    <w:p w14:paraId="584D8F8B" w14:textId="3A25519A" w:rsidR="009124B4" w:rsidRDefault="009124B4" w:rsidP="006B3CA7">
      <w:pPr>
        <w:pStyle w:val="ListParagraph"/>
        <w:numPr>
          <w:ilvl w:val="0"/>
          <w:numId w:val="2"/>
        </w:numPr>
      </w:pPr>
      <w:r>
        <w:t>Industrial Matters</w:t>
      </w:r>
      <w:r w:rsidR="006B3CA7">
        <w:t xml:space="preserve"> council</w:t>
      </w:r>
      <w:r>
        <w:t xml:space="preserve"> - Supporting chapels with advice/information on pay negotiations or practical support during industrial action.</w:t>
      </w:r>
    </w:p>
    <w:p w14:paraId="5C795349" w14:textId="5C54BC85" w:rsidR="006B3CA7" w:rsidRDefault="006B3CA7" w:rsidP="006B3CA7">
      <w:pPr>
        <w:pStyle w:val="ListParagraph"/>
        <w:numPr>
          <w:ilvl w:val="0"/>
          <w:numId w:val="2"/>
        </w:numPr>
      </w:pPr>
      <w:r>
        <w:t>A freelance council elected from the entire freelance membership and not just those in the freelance sector to deal with the issues faced by all freelances in the union.</w:t>
      </w:r>
    </w:p>
    <w:p w14:paraId="75D51D1A" w14:textId="77777777" w:rsidR="006B3CA7" w:rsidRDefault="00D514CD" w:rsidP="006B3CA7">
      <w:pPr>
        <w:pStyle w:val="ListParagraph"/>
        <w:numPr>
          <w:ilvl w:val="0"/>
          <w:numId w:val="2"/>
        </w:numPr>
      </w:pPr>
      <w:r>
        <w:t xml:space="preserve">An emerging technology committee tasked with looking at technological developments that will impact journalism and produce reports and advice for members and propose policy to the union. </w:t>
      </w:r>
    </w:p>
    <w:p w14:paraId="23D95E2A" w14:textId="3B2F4A04" w:rsidR="009124B4" w:rsidRDefault="00881BD3" w:rsidP="009124B4">
      <w:r>
        <w:t>DM further instructs the NEC to establish:</w:t>
      </w:r>
    </w:p>
    <w:p w14:paraId="043AA228" w14:textId="51E3D139" w:rsidR="00881BD3" w:rsidRDefault="00881BD3" w:rsidP="000819F5">
      <w:pPr>
        <w:pStyle w:val="ListParagraph"/>
        <w:numPr>
          <w:ilvl w:val="0"/>
          <w:numId w:val="3"/>
        </w:numPr>
      </w:pPr>
      <w:r>
        <w:t xml:space="preserve">Non-elected regional bodies made up of branch delegates, with input from relevant group chapels. These could facilitate discussions between branches and group chapels in a formalised setting and encourage more collaboration between branches in different regions. </w:t>
      </w:r>
    </w:p>
    <w:p w14:paraId="59B814C0" w14:textId="77777777" w:rsidR="007A5AD3" w:rsidRDefault="007A5AD3" w:rsidP="007A5AD3"/>
    <w:p w14:paraId="74C17026" w14:textId="6C5E734E" w:rsidR="000E774D" w:rsidRDefault="00B65CE3" w:rsidP="00B65CE3">
      <w:pPr>
        <w:pStyle w:val="Heading1"/>
      </w:pPr>
      <w:r>
        <w:t>Alternative models</w:t>
      </w:r>
    </w:p>
    <w:p w14:paraId="3657F3C9" w14:textId="74728FFA" w:rsidR="00B65CE3" w:rsidRDefault="00B65CE3" w:rsidP="00FC3807">
      <w:r>
        <w:t xml:space="preserve">DM notes the </w:t>
      </w:r>
      <w:r w:rsidR="00853BD7">
        <w:t xml:space="preserve">continuing collapse of media ownership models. </w:t>
      </w:r>
      <w:r w:rsidR="001C7F5E">
        <w:t>The high borrowing with unrealistic expectations of perpetual growth</w:t>
      </w:r>
      <w:r w:rsidR="00864231">
        <w:t xml:space="preserve"> model</w:t>
      </w:r>
      <w:r w:rsidR="001C7F5E">
        <w:t xml:space="preserve"> of the last decade </w:t>
      </w:r>
      <w:r w:rsidR="00864231">
        <w:t xml:space="preserve">claimed its latest victim last year (2024) with the collapse of Vice Media. </w:t>
      </w:r>
      <w:r w:rsidR="00221541">
        <w:t xml:space="preserve">The domination of advertising by the online giants </w:t>
      </w:r>
      <w:r w:rsidR="007F5788">
        <w:t xml:space="preserve">has critically damaged the advertising model of other media. </w:t>
      </w:r>
    </w:p>
    <w:p w14:paraId="2A47D450" w14:textId="3391F624" w:rsidR="007F5788" w:rsidRDefault="007F5788" w:rsidP="00FC3807">
      <w:r>
        <w:t xml:space="preserve">Back in 2011, the union </w:t>
      </w:r>
      <w:r w:rsidR="00683D52">
        <w:t>initiated a discussion about alternative models of media ownership. DM believes it is time to revive that convers</w:t>
      </w:r>
      <w:r w:rsidR="00B86264">
        <w:t xml:space="preserve">ation. </w:t>
      </w:r>
    </w:p>
    <w:p w14:paraId="60CB7C34" w14:textId="5330E926" w:rsidR="00FF7E26" w:rsidRPr="00FC3807" w:rsidRDefault="00FF7E26" w:rsidP="00FC3807">
      <w:r>
        <w:t xml:space="preserve">DM instructs the NEC to launch a public discussion, through public events and events in parliament, about finding sustainable ways to fund the media. </w:t>
      </w:r>
    </w:p>
    <w:sectPr w:rsidR="00FF7E26" w:rsidRPr="00FC380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C716B13"/>
    <w:multiLevelType w:val="hybridMultilevel"/>
    <w:tmpl w:val="E002346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FB5427E"/>
    <w:multiLevelType w:val="hybridMultilevel"/>
    <w:tmpl w:val="57AA9BC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285378B"/>
    <w:multiLevelType w:val="hybridMultilevel"/>
    <w:tmpl w:val="68DAFA2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3FA35EC">
      <w:numFmt w:val="bullet"/>
      <w:lvlText w:val="•"/>
      <w:lvlJc w:val="left"/>
      <w:pPr>
        <w:ind w:left="1440" w:hanging="360"/>
      </w:pPr>
      <w:rPr>
        <w:rFonts w:ascii="Aptos" w:eastAsiaTheme="minorHAnsi" w:hAnsi="Aptos" w:cstheme="minorBidi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18446726">
    <w:abstractNumId w:val="0"/>
  </w:num>
  <w:num w:numId="2" w16cid:durableId="1623995306">
    <w:abstractNumId w:val="2"/>
  </w:num>
  <w:num w:numId="3" w16cid:durableId="208491229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0C4F"/>
    <w:rsid w:val="0000262E"/>
    <w:rsid w:val="00010AF2"/>
    <w:rsid w:val="0003138D"/>
    <w:rsid w:val="000819F5"/>
    <w:rsid w:val="000947B1"/>
    <w:rsid w:val="000B0538"/>
    <w:rsid w:val="000C5246"/>
    <w:rsid w:val="000E774D"/>
    <w:rsid w:val="00170CCA"/>
    <w:rsid w:val="001C7F5E"/>
    <w:rsid w:val="00221541"/>
    <w:rsid w:val="002865BE"/>
    <w:rsid w:val="002A22CF"/>
    <w:rsid w:val="00434AD5"/>
    <w:rsid w:val="00511054"/>
    <w:rsid w:val="00625674"/>
    <w:rsid w:val="00683D52"/>
    <w:rsid w:val="006947BE"/>
    <w:rsid w:val="006A60B6"/>
    <w:rsid w:val="006B3CA7"/>
    <w:rsid w:val="006E0110"/>
    <w:rsid w:val="00700C4F"/>
    <w:rsid w:val="0072439C"/>
    <w:rsid w:val="007A5AD3"/>
    <w:rsid w:val="007D5672"/>
    <w:rsid w:val="007E7DD2"/>
    <w:rsid w:val="007F5788"/>
    <w:rsid w:val="00853BD7"/>
    <w:rsid w:val="00864231"/>
    <w:rsid w:val="00881BD3"/>
    <w:rsid w:val="009124B4"/>
    <w:rsid w:val="00934C03"/>
    <w:rsid w:val="009E73D8"/>
    <w:rsid w:val="00A02D9A"/>
    <w:rsid w:val="00A60005"/>
    <w:rsid w:val="00A6028F"/>
    <w:rsid w:val="00B65CE3"/>
    <w:rsid w:val="00B86264"/>
    <w:rsid w:val="00CE23A3"/>
    <w:rsid w:val="00D514CD"/>
    <w:rsid w:val="00D57B61"/>
    <w:rsid w:val="00E23FE3"/>
    <w:rsid w:val="00EE1FB5"/>
    <w:rsid w:val="00F300FF"/>
    <w:rsid w:val="00FC3807"/>
    <w:rsid w:val="00FC3DE3"/>
    <w:rsid w:val="00FF7E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751289"/>
  <w15:chartTrackingRefBased/>
  <w15:docId w15:val="{6E4C140F-EEDB-4978-8678-9353CBD270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00C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00C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00C4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00C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00C4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00C4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00C4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00C4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00C4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00C4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00C4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00C4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00C4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00C4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00C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00C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00C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00C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00C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00C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00C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00C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00C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00C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00C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00C4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00C4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00C4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00C4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597</Words>
  <Characters>3404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Donnacha DeLong</dc:creator>
  <cp:keywords/>
  <dc:description/>
  <cp:lastModifiedBy>Donnacha DeLong</cp:lastModifiedBy>
  <cp:revision>3</cp:revision>
  <dcterms:created xsi:type="dcterms:W3CDTF">2024-11-08T23:47:00Z</dcterms:created>
  <dcterms:modified xsi:type="dcterms:W3CDTF">2024-11-18T11:21:00Z</dcterms:modified>
</cp:coreProperties>
</file>